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F219" w14:textId="50CD2F72" w:rsidR="00266107" w:rsidRPr="000F0135" w:rsidRDefault="00502ADD" w:rsidP="000F0135">
      <w:pPr>
        <w:spacing w:after="120"/>
        <w:ind w:left="-5" w:firstLine="0"/>
        <w:rPr>
          <w:rFonts w:ascii="Arial" w:eastAsia="Arial" w:hAnsi="Arial" w:cs="Arial"/>
          <w:bCs/>
          <w:color w:val="000000" w:themeColor="text1"/>
          <w:sz w:val="24"/>
          <w:szCs w:val="24"/>
          <w:u w:val="single"/>
        </w:rPr>
      </w:pPr>
      <w:r w:rsidRPr="000F0135">
        <w:rPr>
          <w:rFonts w:ascii="Arial" w:eastAsia="Arial" w:hAnsi="Arial" w:cs="Arial"/>
          <w:bCs/>
          <w:color w:val="000000" w:themeColor="text1"/>
          <w:sz w:val="24"/>
          <w:szCs w:val="24"/>
          <w:u w:val="single"/>
        </w:rPr>
        <w:t xml:space="preserve">GP Connect in EMIS  </w:t>
      </w:r>
    </w:p>
    <w:p w14:paraId="6AA20E77" w14:textId="0E996277" w:rsidR="0009100C" w:rsidRDefault="0009100C" w:rsidP="000F0135">
      <w:pPr>
        <w:spacing w:after="120"/>
        <w:ind w:left="-5" w:firstLine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D6314FF" w14:textId="58320949" w:rsidR="000F0135" w:rsidRDefault="000F0135" w:rsidP="000F0135">
      <w:pPr>
        <w:spacing w:after="120"/>
        <w:ind w:left="-5" w:firstLine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You may already have configured EMIS to use GP Connect. If you haven’t or if you’re unsure follow the steps below. </w:t>
      </w:r>
    </w:p>
    <w:p w14:paraId="129B0DB7" w14:textId="77777777" w:rsidR="000F0135" w:rsidRPr="003A5033" w:rsidRDefault="000F0135" w:rsidP="000F0135">
      <w:pPr>
        <w:spacing w:after="120"/>
        <w:ind w:left="-5" w:firstLine="0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</w:p>
    <w:p w14:paraId="6BBE53F0" w14:textId="77777777" w:rsidR="00266107" w:rsidRPr="003A5033" w:rsidRDefault="00502ADD" w:rsidP="000F0135">
      <w:pPr>
        <w:pStyle w:val="Heading1"/>
        <w:spacing w:after="120"/>
        <w:ind w:left="365"/>
        <w:rPr>
          <w:b w:val="0"/>
          <w:bCs/>
          <w:color w:val="000000" w:themeColor="text1"/>
          <w:szCs w:val="24"/>
          <w:u w:val="single"/>
        </w:rPr>
      </w:pPr>
      <w:r w:rsidRPr="003A5033">
        <w:rPr>
          <w:b w:val="0"/>
          <w:bCs/>
          <w:color w:val="000000" w:themeColor="text1"/>
          <w:szCs w:val="24"/>
          <w:u w:val="single"/>
        </w:rPr>
        <w:t xml:space="preserve">GP Connect Configuration  </w:t>
      </w:r>
    </w:p>
    <w:p w14:paraId="7FA71A7D" w14:textId="77777777" w:rsidR="00266107" w:rsidRPr="0009100C" w:rsidRDefault="00502ADD" w:rsidP="000F0135">
      <w:pPr>
        <w:spacing w:after="120"/>
        <w:ind w:left="365"/>
        <w:rPr>
          <w:rFonts w:ascii="Arial" w:hAnsi="Arial" w:cs="Arial"/>
          <w:sz w:val="24"/>
          <w:szCs w:val="24"/>
        </w:rPr>
      </w:pPr>
      <w:r w:rsidRPr="0009100C">
        <w:rPr>
          <w:rFonts w:ascii="Arial" w:hAnsi="Arial" w:cs="Arial"/>
          <w:sz w:val="24"/>
          <w:szCs w:val="24"/>
        </w:rPr>
        <w:t>1.</w:t>
      </w:r>
      <w:r w:rsidRPr="0009100C">
        <w:rPr>
          <w:rFonts w:ascii="Arial" w:eastAsia="Arial" w:hAnsi="Arial" w:cs="Arial"/>
          <w:sz w:val="24"/>
          <w:szCs w:val="24"/>
        </w:rPr>
        <w:t xml:space="preserve"> </w:t>
      </w:r>
      <w:r w:rsidRPr="0009100C">
        <w:rPr>
          <w:rFonts w:ascii="Arial" w:hAnsi="Arial" w:cs="Arial"/>
          <w:sz w:val="24"/>
          <w:szCs w:val="24"/>
        </w:rPr>
        <w:t xml:space="preserve">Access Organisation Configuration.  </w:t>
      </w:r>
    </w:p>
    <w:p w14:paraId="48B03ACD" w14:textId="77777777" w:rsidR="00266107" w:rsidRPr="0009100C" w:rsidRDefault="00502ADD" w:rsidP="000F0135">
      <w:pPr>
        <w:numPr>
          <w:ilvl w:val="0"/>
          <w:numId w:val="1"/>
        </w:numPr>
        <w:spacing w:after="120"/>
        <w:ind w:hanging="427"/>
        <w:rPr>
          <w:rFonts w:ascii="Arial" w:hAnsi="Arial" w:cs="Arial"/>
          <w:sz w:val="24"/>
          <w:szCs w:val="24"/>
        </w:rPr>
      </w:pPr>
      <w:r w:rsidRPr="0009100C">
        <w:rPr>
          <w:rFonts w:ascii="Arial" w:hAnsi="Arial" w:cs="Arial"/>
          <w:sz w:val="24"/>
          <w:szCs w:val="24"/>
        </w:rPr>
        <w:t>Click</w:t>
      </w:r>
      <w:r w:rsidRPr="0009100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6D7181F" wp14:editId="44C530E2">
            <wp:extent cx="225425" cy="225425"/>
            <wp:effectExtent l="0" t="0" r="0" b="0"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100C">
        <w:rPr>
          <w:rFonts w:ascii="Arial" w:hAnsi="Arial" w:cs="Arial"/>
          <w:sz w:val="24"/>
          <w:szCs w:val="24"/>
        </w:rPr>
        <w:t xml:space="preserve">, point to </w:t>
      </w:r>
      <w:r w:rsidRPr="0009100C">
        <w:rPr>
          <w:rFonts w:ascii="Arial" w:hAnsi="Arial" w:cs="Arial"/>
          <w:b/>
          <w:sz w:val="24"/>
          <w:szCs w:val="24"/>
        </w:rPr>
        <w:t>Configuration</w:t>
      </w:r>
      <w:r w:rsidRPr="0009100C">
        <w:rPr>
          <w:rFonts w:ascii="Arial" w:hAnsi="Arial" w:cs="Arial"/>
          <w:sz w:val="24"/>
          <w:szCs w:val="24"/>
        </w:rPr>
        <w:t xml:space="preserve">, and then select </w:t>
      </w:r>
      <w:r w:rsidRPr="0009100C">
        <w:rPr>
          <w:rFonts w:ascii="Arial" w:hAnsi="Arial" w:cs="Arial"/>
          <w:b/>
          <w:sz w:val="24"/>
          <w:szCs w:val="24"/>
        </w:rPr>
        <w:t>Organisation Configuration</w:t>
      </w:r>
      <w:r w:rsidRPr="0009100C">
        <w:rPr>
          <w:rFonts w:ascii="Arial" w:hAnsi="Arial" w:cs="Arial"/>
          <w:sz w:val="24"/>
          <w:szCs w:val="24"/>
        </w:rPr>
        <w:t xml:space="preserve">. The Organisation Configuration screen is displayed.  </w:t>
      </w:r>
    </w:p>
    <w:p w14:paraId="2BCC9B06" w14:textId="77777777" w:rsidR="00266107" w:rsidRPr="0009100C" w:rsidRDefault="00502ADD" w:rsidP="000F0135">
      <w:pPr>
        <w:numPr>
          <w:ilvl w:val="0"/>
          <w:numId w:val="1"/>
        </w:numPr>
        <w:spacing w:after="120"/>
        <w:ind w:hanging="427"/>
        <w:rPr>
          <w:rFonts w:ascii="Arial" w:hAnsi="Arial" w:cs="Arial"/>
          <w:sz w:val="24"/>
          <w:szCs w:val="24"/>
        </w:rPr>
      </w:pPr>
      <w:r w:rsidRPr="0009100C">
        <w:rPr>
          <w:rFonts w:ascii="Arial" w:hAnsi="Arial" w:cs="Arial"/>
          <w:sz w:val="24"/>
          <w:szCs w:val="24"/>
        </w:rPr>
        <w:t xml:space="preserve">In the navigation pane, click </w:t>
      </w:r>
      <w:r w:rsidRPr="0009100C">
        <w:rPr>
          <w:rFonts w:ascii="Arial" w:hAnsi="Arial" w:cs="Arial"/>
          <w:b/>
          <w:sz w:val="24"/>
          <w:szCs w:val="24"/>
        </w:rPr>
        <w:t>Organisation</w:t>
      </w:r>
      <w:r w:rsidRPr="0009100C">
        <w:rPr>
          <w:rFonts w:ascii="Arial" w:hAnsi="Arial" w:cs="Arial"/>
          <w:sz w:val="24"/>
          <w:szCs w:val="24"/>
        </w:rPr>
        <w:t xml:space="preserve">.  </w:t>
      </w:r>
    </w:p>
    <w:p w14:paraId="6363F2C5" w14:textId="77777777" w:rsidR="00266107" w:rsidRPr="0009100C" w:rsidRDefault="00502ADD" w:rsidP="000F0135">
      <w:pPr>
        <w:numPr>
          <w:ilvl w:val="0"/>
          <w:numId w:val="1"/>
        </w:numPr>
        <w:spacing w:after="120"/>
        <w:ind w:hanging="427"/>
        <w:rPr>
          <w:rFonts w:ascii="Arial" w:hAnsi="Arial" w:cs="Arial"/>
          <w:sz w:val="24"/>
          <w:szCs w:val="24"/>
        </w:rPr>
      </w:pPr>
      <w:r w:rsidRPr="0009100C">
        <w:rPr>
          <w:rFonts w:ascii="Arial" w:hAnsi="Arial" w:cs="Arial"/>
          <w:sz w:val="24"/>
          <w:szCs w:val="24"/>
        </w:rPr>
        <w:t xml:space="preserve">On the ribbon, click </w:t>
      </w:r>
      <w:r w:rsidRPr="0009100C">
        <w:rPr>
          <w:rFonts w:ascii="Arial" w:hAnsi="Arial" w:cs="Arial"/>
          <w:b/>
          <w:sz w:val="24"/>
          <w:szCs w:val="24"/>
        </w:rPr>
        <w:t>Edit</w:t>
      </w:r>
      <w:r w:rsidRPr="0009100C">
        <w:rPr>
          <w:rFonts w:ascii="Arial" w:hAnsi="Arial" w:cs="Arial"/>
          <w:sz w:val="24"/>
          <w:szCs w:val="24"/>
        </w:rPr>
        <w:t xml:space="preserve">. The Edit Organisation screen is displayed.  </w:t>
      </w:r>
    </w:p>
    <w:p w14:paraId="26841805" w14:textId="6A824200" w:rsidR="00266107" w:rsidRPr="0009100C" w:rsidRDefault="00502ADD" w:rsidP="000F0135">
      <w:pPr>
        <w:spacing w:after="120" w:line="259" w:lineRule="auto"/>
        <w:ind w:left="370" w:firstLine="0"/>
        <w:rPr>
          <w:rFonts w:ascii="Arial" w:hAnsi="Arial" w:cs="Arial"/>
          <w:sz w:val="24"/>
          <w:szCs w:val="24"/>
        </w:rPr>
      </w:pPr>
      <w:r w:rsidRPr="0009100C">
        <w:rPr>
          <w:rFonts w:ascii="Arial" w:hAnsi="Arial" w:cs="Arial"/>
          <w:sz w:val="24"/>
          <w:szCs w:val="24"/>
        </w:rPr>
        <w:t xml:space="preserve">Click </w:t>
      </w:r>
      <w:r w:rsidRPr="0009100C">
        <w:rPr>
          <w:rFonts w:ascii="Arial" w:hAnsi="Arial" w:cs="Arial"/>
          <w:b/>
          <w:sz w:val="24"/>
          <w:szCs w:val="24"/>
        </w:rPr>
        <w:t>GP Connect Configuration</w:t>
      </w:r>
      <w:r w:rsidRPr="0009100C">
        <w:rPr>
          <w:rFonts w:ascii="Arial" w:hAnsi="Arial" w:cs="Arial"/>
          <w:sz w:val="24"/>
          <w:szCs w:val="24"/>
        </w:rPr>
        <w:t xml:space="preserve"> in the left-hand pane. The GP Connect Configuration screen is displayed.  </w:t>
      </w:r>
    </w:p>
    <w:p w14:paraId="349A5242" w14:textId="77777777" w:rsidR="00266107" w:rsidRPr="0009100C" w:rsidRDefault="00502ADD" w:rsidP="000F0135">
      <w:pPr>
        <w:spacing w:after="120" w:line="259" w:lineRule="auto"/>
        <w:ind w:left="0" w:right="1548" w:firstLine="0"/>
        <w:jc w:val="right"/>
        <w:rPr>
          <w:rFonts w:ascii="Arial" w:hAnsi="Arial" w:cs="Arial"/>
          <w:sz w:val="24"/>
          <w:szCs w:val="24"/>
        </w:rPr>
      </w:pPr>
      <w:r w:rsidRPr="0009100C">
        <w:rPr>
          <w:rFonts w:ascii="Arial" w:hAnsi="Arial" w:cs="Arial"/>
          <w:sz w:val="24"/>
          <w:szCs w:val="24"/>
        </w:rPr>
        <w:t xml:space="preserve">  </w:t>
      </w:r>
    </w:p>
    <w:p w14:paraId="1F526AAC" w14:textId="77777777" w:rsidR="00266107" w:rsidRPr="0009100C" w:rsidRDefault="00502ADD" w:rsidP="000F0135">
      <w:pPr>
        <w:spacing w:after="120" w:line="259" w:lineRule="auto"/>
        <w:ind w:left="0" w:right="1102" w:firstLine="0"/>
        <w:jc w:val="right"/>
        <w:rPr>
          <w:rFonts w:ascii="Arial" w:hAnsi="Arial" w:cs="Arial"/>
          <w:sz w:val="24"/>
          <w:szCs w:val="24"/>
        </w:rPr>
      </w:pPr>
      <w:r w:rsidRPr="0009100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BF11CDA" wp14:editId="4BECAD5D">
            <wp:extent cx="5730875" cy="2798445"/>
            <wp:effectExtent l="0" t="0" r="0" b="0"/>
            <wp:docPr id="102" name="Pictu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279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100C">
        <w:rPr>
          <w:rFonts w:ascii="Arial" w:hAnsi="Arial" w:cs="Arial"/>
          <w:sz w:val="24"/>
          <w:szCs w:val="24"/>
        </w:rPr>
        <w:t xml:space="preserve">  </w:t>
      </w:r>
    </w:p>
    <w:p w14:paraId="37D300E8" w14:textId="77777777" w:rsidR="00266107" w:rsidRPr="0009100C" w:rsidRDefault="00502ADD" w:rsidP="000F0135">
      <w:pPr>
        <w:numPr>
          <w:ilvl w:val="0"/>
          <w:numId w:val="1"/>
        </w:numPr>
        <w:spacing w:after="120"/>
        <w:ind w:hanging="427"/>
        <w:rPr>
          <w:rFonts w:ascii="Arial" w:hAnsi="Arial" w:cs="Arial"/>
          <w:sz w:val="24"/>
          <w:szCs w:val="24"/>
        </w:rPr>
      </w:pPr>
      <w:r w:rsidRPr="0009100C">
        <w:rPr>
          <w:rFonts w:ascii="Arial" w:hAnsi="Arial" w:cs="Arial"/>
          <w:sz w:val="24"/>
          <w:szCs w:val="24"/>
        </w:rPr>
        <w:t xml:space="preserve">Select the box beside GP Connect.  </w:t>
      </w:r>
    </w:p>
    <w:p w14:paraId="34D69581" w14:textId="77777777" w:rsidR="00266107" w:rsidRPr="0009100C" w:rsidRDefault="00502ADD" w:rsidP="000F0135">
      <w:pPr>
        <w:numPr>
          <w:ilvl w:val="0"/>
          <w:numId w:val="1"/>
        </w:numPr>
        <w:spacing w:after="120"/>
        <w:ind w:hanging="427"/>
        <w:rPr>
          <w:rFonts w:ascii="Arial" w:hAnsi="Arial" w:cs="Arial"/>
          <w:sz w:val="24"/>
          <w:szCs w:val="24"/>
        </w:rPr>
      </w:pPr>
      <w:r w:rsidRPr="0009100C">
        <w:rPr>
          <w:rFonts w:ascii="Arial" w:hAnsi="Arial" w:cs="Arial"/>
          <w:sz w:val="24"/>
          <w:szCs w:val="24"/>
        </w:rPr>
        <w:t xml:space="preserve">Select the box beside the service(s) you want to enable.  </w:t>
      </w:r>
    </w:p>
    <w:p w14:paraId="27324BCF" w14:textId="77777777" w:rsidR="00266107" w:rsidRPr="0009100C" w:rsidRDefault="00502ADD" w:rsidP="000F0135">
      <w:pPr>
        <w:numPr>
          <w:ilvl w:val="0"/>
          <w:numId w:val="1"/>
        </w:numPr>
        <w:spacing w:after="120"/>
        <w:ind w:hanging="427"/>
        <w:rPr>
          <w:rFonts w:ascii="Arial" w:hAnsi="Arial" w:cs="Arial"/>
          <w:sz w:val="24"/>
          <w:szCs w:val="24"/>
        </w:rPr>
      </w:pPr>
      <w:r w:rsidRPr="0009100C">
        <w:rPr>
          <w:rFonts w:ascii="Arial" w:hAnsi="Arial" w:cs="Arial"/>
          <w:sz w:val="24"/>
          <w:szCs w:val="24"/>
        </w:rPr>
        <w:t xml:space="preserve">Click </w:t>
      </w:r>
      <w:r w:rsidRPr="0009100C">
        <w:rPr>
          <w:rFonts w:ascii="Arial" w:hAnsi="Arial" w:cs="Arial"/>
          <w:b/>
          <w:sz w:val="24"/>
          <w:szCs w:val="24"/>
        </w:rPr>
        <w:t>OK</w:t>
      </w:r>
      <w:r w:rsidRPr="0009100C">
        <w:rPr>
          <w:rFonts w:ascii="Arial" w:hAnsi="Arial" w:cs="Arial"/>
          <w:sz w:val="24"/>
          <w:szCs w:val="24"/>
        </w:rPr>
        <w:t xml:space="preserve">.  </w:t>
      </w:r>
    </w:p>
    <w:p w14:paraId="4F9304C9" w14:textId="087004F2" w:rsidR="00266107" w:rsidRDefault="00502ADD" w:rsidP="000F0135">
      <w:pPr>
        <w:spacing w:after="120"/>
        <w:ind w:left="740"/>
        <w:rPr>
          <w:rFonts w:ascii="Arial" w:hAnsi="Arial" w:cs="Arial"/>
          <w:sz w:val="24"/>
          <w:szCs w:val="24"/>
        </w:rPr>
      </w:pPr>
      <w:r w:rsidRPr="0009100C">
        <w:rPr>
          <w:rFonts w:ascii="Arial" w:hAnsi="Arial" w:cs="Arial"/>
          <w:sz w:val="24"/>
          <w:szCs w:val="24"/>
        </w:rPr>
        <w:t xml:space="preserve">The service(s) are now enabled.  </w:t>
      </w:r>
    </w:p>
    <w:p w14:paraId="4C7A659F" w14:textId="77777777" w:rsidR="000F0135" w:rsidRPr="0009100C" w:rsidRDefault="000F0135" w:rsidP="000F0135">
      <w:pPr>
        <w:spacing w:after="120"/>
        <w:ind w:left="740"/>
        <w:rPr>
          <w:rFonts w:ascii="Arial" w:hAnsi="Arial" w:cs="Arial"/>
          <w:sz w:val="24"/>
          <w:szCs w:val="24"/>
        </w:rPr>
      </w:pPr>
    </w:p>
    <w:p w14:paraId="562B82E3" w14:textId="77777777" w:rsidR="00266107" w:rsidRPr="003A5033" w:rsidRDefault="00502ADD" w:rsidP="000F0135">
      <w:pPr>
        <w:pStyle w:val="Heading1"/>
        <w:spacing w:after="120"/>
        <w:ind w:left="365"/>
        <w:rPr>
          <w:b w:val="0"/>
          <w:bCs/>
          <w:color w:val="000000" w:themeColor="text1"/>
          <w:szCs w:val="24"/>
          <w:u w:val="single"/>
        </w:rPr>
      </w:pPr>
      <w:r w:rsidRPr="003A5033">
        <w:rPr>
          <w:b w:val="0"/>
          <w:bCs/>
          <w:color w:val="000000" w:themeColor="text1"/>
          <w:szCs w:val="24"/>
          <w:u w:val="single"/>
        </w:rPr>
        <w:t xml:space="preserve">Add Organisation Group  </w:t>
      </w:r>
    </w:p>
    <w:p w14:paraId="5E491F92" w14:textId="77777777" w:rsidR="00266107" w:rsidRPr="0009100C" w:rsidRDefault="00502ADD" w:rsidP="000F0135">
      <w:pPr>
        <w:numPr>
          <w:ilvl w:val="0"/>
          <w:numId w:val="2"/>
        </w:numPr>
        <w:spacing w:after="120"/>
        <w:ind w:hanging="360"/>
        <w:rPr>
          <w:rFonts w:ascii="Arial" w:hAnsi="Arial" w:cs="Arial"/>
          <w:sz w:val="24"/>
          <w:szCs w:val="24"/>
        </w:rPr>
      </w:pPr>
      <w:r w:rsidRPr="0009100C">
        <w:rPr>
          <w:rFonts w:ascii="Arial" w:hAnsi="Arial" w:cs="Arial"/>
          <w:sz w:val="24"/>
          <w:szCs w:val="24"/>
        </w:rPr>
        <w:t xml:space="preserve">Access Organisation Configuration.  </w:t>
      </w:r>
    </w:p>
    <w:p w14:paraId="364D0D77" w14:textId="77777777" w:rsidR="00266107" w:rsidRPr="0009100C" w:rsidRDefault="00502ADD" w:rsidP="000F0135">
      <w:pPr>
        <w:spacing w:after="120" w:line="259" w:lineRule="auto"/>
        <w:ind w:left="725"/>
        <w:rPr>
          <w:rFonts w:ascii="Arial" w:hAnsi="Arial" w:cs="Arial"/>
          <w:sz w:val="24"/>
          <w:szCs w:val="24"/>
        </w:rPr>
      </w:pPr>
      <w:r w:rsidRPr="0009100C">
        <w:rPr>
          <w:rFonts w:ascii="Arial" w:hAnsi="Arial" w:cs="Arial"/>
          <w:sz w:val="24"/>
          <w:szCs w:val="24"/>
        </w:rPr>
        <w:t>Click</w:t>
      </w:r>
      <w:r w:rsidRPr="0009100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1C39E47" wp14:editId="589BED4C">
            <wp:extent cx="224155" cy="224155"/>
            <wp:effectExtent l="0" t="0" r="0" b="0"/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100C">
        <w:rPr>
          <w:rFonts w:ascii="Arial" w:hAnsi="Arial" w:cs="Arial"/>
          <w:sz w:val="24"/>
          <w:szCs w:val="24"/>
        </w:rPr>
        <w:t xml:space="preserve">, point to </w:t>
      </w:r>
      <w:r w:rsidRPr="0009100C">
        <w:rPr>
          <w:rFonts w:ascii="Arial" w:hAnsi="Arial" w:cs="Arial"/>
          <w:b/>
          <w:sz w:val="24"/>
          <w:szCs w:val="24"/>
        </w:rPr>
        <w:t>Configuration</w:t>
      </w:r>
      <w:r w:rsidRPr="0009100C">
        <w:rPr>
          <w:rFonts w:ascii="Arial" w:hAnsi="Arial" w:cs="Arial"/>
          <w:sz w:val="24"/>
          <w:szCs w:val="24"/>
        </w:rPr>
        <w:t xml:space="preserve">, and then click </w:t>
      </w:r>
      <w:r w:rsidRPr="0009100C">
        <w:rPr>
          <w:rFonts w:ascii="Arial" w:hAnsi="Arial" w:cs="Arial"/>
          <w:b/>
          <w:sz w:val="24"/>
          <w:szCs w:val="24"/>
        </w:rPr>
        <w:t>Organisation Configuration</w:t>
      </w:r>
      <w:r w:rsidRPr="0009100C">
        <w:rPr>
          <w:rFonts w:ascii="Arial" w:hAnsi="Arial" w:cs="Arial"/>
          <w:sz w:val="24"/>
          <w:szCs w:val="24"/>
        </w:rPr>
        <w:t xml:space="preserve">.  </w:t>
      </w:r>
    </w:p>
    <w:p w14:paraId="450A5783" w14:textId="77777777" w:rsidR="00266107" w:rsidRPr="0009100C" w:rsidRDefault="00502ADD" w:rsidP="000F0135">
      <w:pPr>
        <w:spacing w:after="120"/>
        <w:ind w:left="740" w:right="3088"/>
        <w:rPr>
          <w:rFonts w:ascii="Arial" w:hAnsi="Arial" w:cs="Arial"/>
          <w:sz w:val="24"/>
          <w:szCs w:val="24"/>
        </w:rPr>
      </w:pPr>
      <w:r w:rsidRPr="0009100C">
        <w:rPr>
          <w:rFonts w:ascii="Arial" w:hAnsi="Arial" w:cs="Arial"/>
          <w:sz w:val="24"/>
          <w:szCs w:val="24"/>
        </w:rPr>
        <w:lastRenderedPageBreak/>
        <w:t xml:space="preserve">Select </w:t>
      </w:r>
      <w:r w:rsidRPr="0009100C">
        <w:rPr>
          <w:rFonts w:ascii="Arial" w:hAnsi="Arial" w:cs="Arial"/>
          <w:b/>
          <w:sz w:val="24"/>
          <w:szCs w:val="24"/>
        </w:rPr>
        <w:t>Organisation Groups</w:t>
      </w:r>
      <w:r w:rsidRPr="0009100C">
        <w:rPr>
          <w:rFonts w:ascii="Arial" w:hAnsi="Arial" w:cs="Arial"/>
          <w:sz w:val="24"/>
          <w:szCs w:val="24"/>
        </w:rPr>
        <w:t xml:space="preserve"> from the navigation pane.  The Organisation Configuration screen is displayed.  </w:t>
      </w:r>
    </w:p>
    <w:p w14:paraId="38CC08CB" w14:textId="77777777" w:rsidR="00266107" w:rsidRPr="0009100C" w:rsidRDefault="00502ADD" w:rsidP="000F0135">
      <w:pPr>
        <w:numPr>
          <w:ilvl w:val="0"/>
          <w:numId w:val="2"/>
        </w:numPr>
        <w:spacing w:after="120"/>
        <w:ind w:hanging="360"/>
        <w:rPr>
          <w:rFonts w:ascii="Arial" w:hAnsi="Arial" w:cs="Arial"/>
          <w:sz w:val="24"/>
          <w:szCs w:val="24"/>
        </w:rPr>
      </w:pPr>
      <w:r w:rsidRPr="0009100C">
        <w:rPr>
          <w:rFonts w:ascii="Arial" w:hAnsi="Arial" w:cs="Arial"/>
          <w:sz w:val="24"/>
          <w:szCs w:val="24"/>
        </w:rPr>
        <w:t xml:space="preserve">On the ribbon, click </w:t>
      </w:r>
      <w:r w:rsidRPr="0009100C">
        <w:rPr>
          <w:rFonts w:ascii="Arial" w:hAnsi="Arial" w:cs="Arial"/>
          <w:b/>
          <w:sz w:val="24"/>
          <w:szCs w:val="24"/>
        </w:rPr>
        <w:t>Add</w:t>
      </w:r>
      <w:r w:rsidRPr="0009100C">
        <w:rPr>
          <w:rFonts w:ascii="Arial" w:hAnsi="Arial" w:cs="Arial"/>
          <w:sz w:val="24"/>
          <w:szCs w:val="24"/>
        </w:rPr>
        <w:t xml:space="preserve">.  </w:t>
      </w:r>
    </w:p>
    <w:p w14:paraId="067A232D" w14:textId="77777777" w:rsidR="00266107" w:rsidRPr="0009100C" w:rsidRDefault="00502ADD" w:rsidP="000F0135">
      <w:pPr>
        <w:spacing w:after="120"/>
        <w:ind w:left="740"/>
        <w:rPr>
          <w:rFonts w:ascii="Arial" w:hAnsi="Arial" w:cs="Arial"/>
          <w:sz w:val="24"/>
          <w:szCs w:val="24"/>
        </w:rPr>
      </w:pPr>
      <w:r w:rsidRPr="0009100C">
        <w:rPr>
          <w:rFonts w:ascii="Arial" w:hAnsi="Arial" w:cs="Arial"/>
          <w:sz w:val="24"/>
          <w:szCs w:val="24"/>
        </w:rPr>
        <w:t xml:space="preserve">The Add Organisation Group screen is displayed.  </w:t>
      </w:r>
    </w:p>
    <w:p w14:paraId="0A7366EA" w14:textId="49674AD5" w:rsidR="00502ADD" w:rsidRPr="0009100C" w:rsidRDefault="00502ADD" w:rsidP="000F0135">
      <w:pPr>
        <w:tabs>
          <w:tab w:val="left" w:pos="1905"/>
          <w:tab w:val="center" w:pos="4991"/>
        </w:tabs>
        <w:spacing w:after="120" w:line="259" w:lineRule="auto"/>
        <w:ind w:left="0" w:right="310" w:firstLine="0"/>
        <w:rPr>
          <w:rFonts w:ascii="Arial" w:hAnsi="Arial" w:cs="Arial"/>
          <w:sz w:val="24"/>
          <w:szCs w:val="24"/>
        </w:rPr>
      </w:pPr>
    </w:p>
    <w:p w14:paraId="3A5FC359" w14:textId="0B29E44D" w:rsidR="00266107" w:rsidRPr="0009100C" w:rsidRDefault="0009100C" w:rsidP="000F0135">
      <w:pPr>
        <w:numPr>
          <w:ilvl w:val="0"/>
          <w:numId w:val="2"/>
        </w:numPr>
        <w:spacing w:after="120"/>
        <w:ind w:hanging="360"/>
        <w:rPr>
          <w:rFonts w:ascii="Arial" w:hAnsi="Arial" w:cs="Arial"/>
          <w:sz w:val="24"/>
          <w:szCs w:val="24"/>
        </w:rPr>
      </w:pPr>
      <w:r w:rsidRPr="0009100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70EB5ED6" wp14:editId="19A2BD0B">
            <wp:simplePos x="0" y="0"/>
            <wp:positionH relativeFrom="column">
              <wp:posOffset>953770</wp:posOffset>
            </wp:positionH>
            <wp:positionV relativeFrom="paragraph">
              <wp:posOffset>508635</wp:posOffset>
            </wp:positionV>
            <wp:extent cx="4010025" cy="1796415"/>
            <wp:effectExtent l="0" t="0" r="9525" b="0"/>
            <wp:wrapTopAndBottom/>
            <wp:docPr id="221" name="Picture 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Picture 2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2ADD" w:rsidRPr="0009100C">
        <w:rPr>
          <w:rFonts w:ascii="Arial" w:hAnsi="Arial" w:cs="Arial"/>
          <w:sz w:val="24"/>
          <w:szCs w:val="24"/>
        </w:rPr>
        <w:t xml:space="preserve">On the Add Organisation Group screen, type the Organisation group name and Description in the appropriate fields.  </w:t>
      </w:r>
    </w:p>
    <w:p w14:paraId="6128023C" w14:textId="77777777" w:rsidR="0009100C" w:rsidRPr="0009100C" w:rsidRDefault="0009100C" w:rsidP="000F0135">
      <w:pPr>
        <w:spacing w:after="120"/>
        <w:ind w:left="715" w:firstLine="0"/>
        <w:rPr>
          <w:rFonts w:ascii="Arial" w:hAnsi="Arial" w:cs="Arial"/>
          <w:sz w:val="24"/>
          <w:szCs w:val="24"/>
        </w:rPr>
      </w:pPr>
    </w:p>
    <w:p w14:paraId="06D5EFDF" w14:textId="4AE01547" w:rsidR="00266107" w:rsidRPr="0009100C" w:rsidRDefault="00502ADD" w:rsidP="000F0135">
      <w:pPr>
        <w:spacing w:after="120"/>
        <w:ind w:left="365"/>
        <w:rPr>
          <w:rFonts w:ascii="Arial" w:hAnsi="Arial" w:cs="Arial"/>
          <w:sz w:val="24"/>
          <w:szCs w:val="24"/>
        </w:rPr>
      </w:pPr>
      <w:r w:rsidRPr="0009100C">
        <w:rPr>
          <w:rFonts w:ascii="Arial" w:hAnsi="Arial" w:cs="Arial"/>
          <w:sz w:val="24"/>
          <w:szCs w:val="24"/>
          <w:u w:val="single" w:color="000000"/>
        </w:rPr>
        <w:t>NOTE: ensure you type your practice name as the system does not allow duplicate entries so if you name</w:t>
      </w:r>
      <w:r w:rsidRPr="0009100C">
        <w:rPr>
          <w:rFonts w:ascii="Arial" w:hAnsi="Arial" w:cs="Arial"/>
          <w:sz w:val="24"/>
          <w:szCs w:val="24"/>
        </w:rPr>
        <w:t xml:space="preserve"> </w:t>
      </w:r>
      <w:r w:rsidRPr="0009100C">
        <w:rPr>
          <w:rFonts w:ascii="Arial" w:hAnsi="Arial" w:cs="Arial"/>
          <w:sz w:val="24"/>
          <w:szCs w:val="24"/>
          <w:u w:val="single" w:color="000000"/>
        </w:rPr>
        <w:t>it something generic that has likely been used before it won’t work?</w:t>
      </w:r>
      <w:r w:rsidRPr="0009100C">
        <w:rPr>
          <w:rFonts w:ascii="Arial" w:hAnsi="Arial" w:cs="Arial"/>
          <w:sz w:val="24"/>
          <w:szCs w:val="24"/>
        </w:rPr>
        <w:t xml:space="preserve"> </w:t>
      </w:r>
    </w:p>
    <w:p w14:paraId="585FFCE0" w14:textId="77777777" w:rsidR="00266107" w:rsidRPr="0009100C" w:rsidRDefault="00502ADD" w:rsidP="000F0135">
      <w:pPr>
        <w:numPr>
          <w:ilvl w:val="0"/>
          <w:numId w:val="2"/>
        </w:numPr>
        <w:spacing w:after="120"/>
        <w:ind w:hanging="360"/>
        <w:rPr>
          <w:rFonts w:ascii="Arial" w:hAnsi="Arial" w:cs="Arial"/>
          <w:sz w:val="24"/>
          <w:szCs w:val="24"/>
        </w:rPr>
      </w:pPr>
      <w:r w:rsidRPr="0009100C">
        <w:rPr>
          <w:rFonts w:ascii="Arial" w:hAnsi="Arial" w:cs="Arial"/>
          <w:sz w:val="24"/>
          <w:szCs w:val="24"/>
        </w:rPr>
        <w:t xml:space="preserve">Click </w:t>
      </w:r>
      <w:r w:rsidRPr="0009100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B09A812" wp14:editId="7C819A4B">
            <wp:extent cx="207010" cy="189865"/>
            <wp:effectExtent l="0" t="0" r="0" b="0"/>
            <wp:docPr id="223" name="Picture 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Picture 2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010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100C">
        <w:rPr>
          <w:rFonts w:ascii="Arial" w:hAnsi="Arial" w:cs="Arial"/>
          <w:sz w:val="24"/>
          <w:szCs w:val="24"/>
        </w:rPr>
        <w:t xml:space="preserve"> beside the Organisations field to search for an Organisation. The Find Organisation screen is displayed.</w:t>
      </w:r>
      <w:r w:rsidRPr="0009100C">
        <w:rPr>
          <w:rFonts w:ascii="Arial" w:hAnsi="Arial" w:cs="Arial"/>
          <w:i/>
          <w:sz w:val="24"/>
          <w:szCs w:val="24"/>
        </w:rPr>
        <w:t xml:space="preserve"> </w:t>
      </w:r>
      <w:r w:rsidRPr="0009100C">
        <w:rPr>
          <w:rFonts w:ascii="Arial" w:hAnsi="Arial" w:cs="Arial"/>
          <w:sz w:val="24"/>
          <w:szCs w:val="24"/>
        </w:rPr>
        <w:t xml:space="preserve">  </w:t>
      </w:r>
    </w:p>
    <w:p w14:paraId="7575066C" w14:textId="77777777" w:rsidR="00266107" w:rsidRPr="0009100C" w:rsidRDefault="00502ADD" w:rsidP="000F0135">
      <w:pPr>
        <w:numPr>
          <w:ilvl w:val="0"/>
          <w:numId w:val="2"/>
        </w:numPr>
        <w:spacing w:after="120"/>
        <w:ind w:hanging="360"/>
        <w:rPr>
          <w:rFonts w:ascii="Arial" w:hAnsi="Arial" w:cs="Arial"/>
          <w:sz w:val="24"/>
          <w:szCs w:val="24"/>
        </w:rPr>
      </w:pPr>
      <w:r w:rsidRPr="0009100C">
        <w:rPr>
          <w:rFonts w:ascii="Arial" w:hAnsi="Arial" w:cs="Arial"/>
          <w:sz w:val="24"/>
          <w:szCs w:val="24"/>
        </w:rPr>
        <w:t>On the Find Organisations screen, type the practice Code, and then click.</w:t>
      </w:r>
      <w:r w:rsidRPr="0009100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30934B2" wp14:editId="63375778">
            <wp:extent cx="207010" cy="189230"/>
            <wp:effectExtent l="0" t="0" r="0" b="0"/>
            <wp:docPr id="225" name="Picture 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701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100C">
        <w:rPr>
          <w:rFonts w:ascii="Arial" w:hAnsi="Arial" w:cs="Arial"/>
          <w:sz w:val="24"/>
          <w:szCs w:val="24"/>
        </w:rPr>
        <w:t xml:space="preserve"> Double </w:t>
      </w:r>
      <w:proofErr w:type="gramStart"/>
      <w:r w:rsidRPr="0009100C">
        <w:rPr>
          <w:rFonts w:ascii="Arial" w:hAnsi="Arial" w:cs="Arial"/>
          <w:sz w:val="24"/>
          <w:szCs w:val="24"/>
        </w:rPr>
        <w:t>click</w:t>
      </w:r>
      <w:proofErr w:type="gramEnd"/>
      <w:r w:rsidRPr="0009100C">
        <w:rPr>
          <w:rFonts w:ascii="Arial" w:hAnsi="Arial" w:cs="Arial"/>
          <w:sz w:val="24"/>
          <w:szCs w:val="24"/>
        </w:rPr>
        <w:t xml:space="preserve"> to add to the group  </w:t>
      </w:r>
    </w:p>
    <w:p w14:paraId="767480B4" w14:textId="4EDB2D57" w:rsidR="00266107" w:rsidRPr="000F0135" w:rsidRDefault="00502ADD" w:rsidP="000F0135">
      <w:pPr>
        <w:numPr>
          <w:ilvl w:val="0"/>
          <w:numId w:val="2"/>
        </w:numPr>
        <w:spacing w:after="120"/>
        <w:ind w:hanging="360"/>
        <w:rPr>
          <w:rFonts w:ascii="Arial" w:hAnsi="Arial" w:cs="Arial"/>
          <w:sz w:val="24"/>
          <w:szCs w:val="24"/>
        </w:rPr>
      </w:pPr>
      <w:r w:rsidRPr="0009100C">
        <w:rPr>
          <w:rFonts w:ascii="Arial" w:hAnsi="Arial" w:cs="Arial"/>
          <w:sz w:val="24"/>
          <w:szCs w:val="24"/>
        </w:rPr>
        <w:t xml:space="preserve">Click </w:t>
      </w:r>
      <w:r w:rsidRPr="0009100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D238962" wp14:editId="375A58EE">
            <wp:extent cx="207010" cy="189230"/>
            <wp:effectExtent l="0" t="0" r="0" b="0"/>
            <wp:docPr id="227" name="Picture 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701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100C">
        <w:rPr>
          <w:rFonts w:ascii="Arial" w:hAnsi="Arial" w:cs="Arial"/>
          <w:sz w:val="24"/>
          <w:szCs w:val="24"/>
        </w:rPr>
        <w:t xml:space="preserve"> On the Find Organisations screen, type </w:t>
      </w:r>
      <w:r w:rsidR="003A5033" w:rsidRPr="003A5033">
        <w:rPr>
          <w:rFonts w:ascii="Arial" w:hAnsi="Arial" w:cs="Arial"/>
          <w:sz w:val="24"/>
          <w:szCs w:val="24"/>
        </w:rPr>
        <w:t>H5X1S</w:t>
      </w:r>
      <w:r w:rsidR="00474882" w:rsidRPr="0009100C">
        <w:rPr>
          <w:rFonts w:ascii="Arial" w:hAnsi="Arial" w:cs="Arial"/>
          <w:sz w:val="24"/>
          <w:szCs w:val="24"/>
        </w:rPr>
        <w:t xml:space="preserve"> </w:t>
      </w:r>
      <w:r w:rsidRPr="0009100C">
        <w:rPr>
          <w:rFonts w:ascii="Arial" w:hAnsi="Arial" w:cs="Arial"/>
          <w:sz w:val="24"/>
          <w:szCs w:val="24"/>
        </w:rPr>
        <w:t xml:space="preserve">this is </w:t>
      </w:r>
      <w:r w:rsidR="003A5033">
        <w:rPr>
          <w:rFonts w:ascii="Arial" w:hAnsi="Arial" w:cs="Arial"/>
          <w:sz w:val="24"/>
          <w:szCs w:val="24"/>
        </w:rPr>
        <w:t xml:space="preserve">Integrated Wound Management </w:t>
      </w:r>
      <w:r w:rsidRPr="0009100C">
        <w:rPr>
          <w:rFonts w:ascii="Arial" w:hAnsi="Arial" w:cs="Arial"/>
          <w:sz w:val="24"/>
          <w:szCs w:val="24"/>
        </w:rPr>
        <w:t xml:space="preserve">ODS code, and then double click to add to the group.  </w:t>
      </w:r>
      <w:r w:rsidRPr="000F0135">
        <w:rPr>
          <w:rFonts w:ascii="Arial" w:hAnsi="Arial" w:cs="Arial"/>
          <w:sz w:val="24"/>
          <w:szCs w:val="24"/>
        </w:rPr>
        <w:t xml:space="preserve">Click ok to create the </w:t>
      </w:r>
      <w:proofErr w:type="gramStart"/>
      <w:r w:rsidRPr="000F0135">
        <w:rPr>
          <w:rFonts w:ascii="Arial" w:hAnsi="Arial" w:cs="Arial"/>
          <w:sz w:val="24"/>
          <w:szCs w:val="24"/>
        </w:rPr>
        <w:t xml:space="preserve">group </w:t>
      </w:r>
      <w:r w:rsidR="000F0135">
        <w:rPr>
          <w:rFonts w:ascii="Arial" w:hAnsi="Arial" w:cs="Arial"/>
          <w:sz w:val="24"/>
          <w:szCs w:val="24"/>
        </w:rPr>
        <w:t>.</w:t>
      </w:r>
      <w:proofErr w:type="gramEnd"/>
    </w:p>
    <w:p w14:paraId="05232F5E" w14:textId="77777777" w:rsidR="0009100C" w:rsidRPr="0009100C" w:rsidRDefault="0009100C" w:rsidP="000F0135">
      <w:pPr>
        <w:spacing w:after="120"/>
        <w:ind w:left="715" w:firstLine="0"/>
        <w:rPr>
          <w:rFonts w:ascii="Arial" w:hAnsi="Arial" w:cs="Arial"/>
          <w:sz w:val="24"/>
          <w:szCs w:val="24"/>
        </w:rPr>
      </w:pPr>
    </w:p>
    <w:p w14:paraId="6E7A7565" w14:textId="77777777" w:rsidR="00266107" w:rsidRPr="003A5033" w:rsidRDefault="00502ADD" w:rsidP="000F0135">
      <w:pPr>
        <w:pStyle w:val="Heading1"/>
        <w:spacing w:after="120"/>
        <w:ind w:left="365"/>
        <w:rPr>
          <w:b w:val="0"/>
          <w:bCs/>
          <w:color w:val="000000" w:themeColor="text1"/>
          <w:szCs w:val="24"/>
          <w:u w:val="single"/>
        </w:rPr>
      </w:pPr>
      <w:r w:rsidRPr="003A5033">
        <w:rPr>
          <w:b w:val="0"/>
          <w:bCs/>
          <w:color w:val="000000" w:themeColor="text1"/>
          <w:szCs w:val="24"/>
          <w:u w:val="single"/>
        </w:rPr>
        <w:t xml:space="preserve">Subscribe to the Organisation Group  </w:t>
      </w:r>
    </w:p>
    <w:p w14:paraId="6AF69535" w14:textId="77777777" w:rsidR="00266107" w:rsidRPr="0009100C" w:rsidRDefault="00502ADD" w:rsidP="000F0135">
      <w:pPr>
        <w:numPr>
          <w:ilvl w:val="0"/>
          <w:numId w:val="3"/>
        </w:numPr>
        <w:spacing w:after="120"/>
        <w:ind w:hanging="360"/>
        <w:rPr>
          <w:rFonts w:ascii="Arial" w:hAnsi="Arial" w:cs="Arial"/>
          <w:sz w:val="24"/>
          <w:szCs w:val="24"/>
        </w:rPr>
      </w:pPr>
      <w:r w:rsidRPr="0009100C">
        <w:rPr>
          <w:rFonts w:ascii="Arial" w:hAnsi="Arial" w:cs="Arial"/>
          <w:sz w:val="24"/>
          <w:szCs w:val="24"/>
        </w:rPr>
        <w:t xml:space="preserve">All users can view organisation groups created by other users if your practice is a part of the organisation group. Subscribing to an organisation group allows users to filter through organisation groups.  </w:t>
      </w:r>
    </w:p>
    <w:p w14:paraId="10C6F34A" w14:textId="77777777" w:rsidR="00266107" w:rsidRPr="0009100C" w:rsidRDefault="00502ADD" w:rsidP="000F0135">
      <w:pPr>
        <w:numPr>
          <w:ilvl w:val="0"/>
          <w:numId w:val="3"/>
        </w:numPr>
        <w:spacing w:after="120"/>
        <w:ind w:hanging="360"/>
        <w:rPr>
          <w:rFonts w:ascii="Arial" w:hAnsi="Arial" w:cs="Arial"/>
          <w:sz w:val="24"/>
          <w:szCs w:val="24"/>
        </w:rPr>
      </w:pPr>
      <w:r w:rsidRPr="0009100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012849F" wp14:editId="0176794B">
            <wp:extent cx="276225" cy="301625"/>
            <wp:effectExtent l="0" t="0" r="0" b="0"/>
            <wp:docPr id="229" name="Picture 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100C">
        <w:rPr>
          <w:rFonts w:ascii="Arial" w:hAnsi="Arial" w:cs="Arial"/>
          <w:b/>
          <w:sz w:val="24"/>
          <w:szCs w:val="24"/>
        </w:rPr>
        <w:t xml:space="preserve"> </w:t>
      </w:r>
      <w:r w:rsidRPr="0009100C">
        <w:rPr>
          <w:rFonts w:ascii="Arial" w:hAnsi="Arial" w:cs="Arial"/>
          <w:sz w:val="24"/>
          <w:szCs w:val="24"/>
        </w:rPr>
        <w:t xml:space="preserve">You </w:t>
      </w:r>
      <w:r w:rsidRPr="0009100C">
        <w:rPr>
          <w:rFonts w:ascii="Arial" w:hAnsi="Arial" w:cs="Arial"/>
          <w:i/>
          <w:sz w:val="24"/>
          <w:szCs w:val="24"/>
        </w:rPr>
        <w:t xml:space="preserve">must </w:t>
      </w:r>
      <w:r w:rsidRPr="0009100C">
        <w:rPr>
          <w:rFonts w:ascii="Arial" w:hAnsi="Arial" w:cs="Arial"/>
          <w:sz w:val="24"/>
          <w:szCs w:val="24"/>
        </w:rPr>
        <w:t xml:space="preserve">already be a member of the group you want to subscribe to.  </w:t>
      </w:r>
    </w:p>
    <w:p w14:paraId="3B701A0D" w14:textId="77777777" w:rsidR="00266107" w:rsidRPr="0009100C" w:rsidRDefault="00502ADD" w:rsidP="000F0135">
      <w:pPr>
        <w:numPr>
          <w:ilvl w:val="0"/>
          <w:numId w:val="3"/>
        </w:numPr>
        <w:spacing w:after="120"/>
        <w:ind w:hanging="360"/>
        <w:rPr>
          <w:rFonts w:ascii="Arial" w:hAnsi="Arial" w:cs="Arial"/>
          <w:sz w:val="24"/>
          <w:szCs w:val="24"/>
        </w:rPr>
      </w:pPr>
      <w:r w:rsidRPr="0009100C">
        <w:rPr>
          <w:rFonts w:ascii="Arial" w:hAnsi="Arial" w:cs="Arial"/>
          <w:sz w:val="24"/>
          <w:szCs w:val="24"/>
        </w:rPr>
        <w:t xml:space="preserve">Access Organisation Configuration.  </w:t>
      </w:r>
    </w:p>
    <w:p w14:paraId="56A43917" w14:textId="77777777" w:rsidR="00266107" w:rsidRPr="0009100C" w:rsidRDefault="00502ADD" w:rsidP="000F0135">
      <w:pPr>
        <w:spacing w:after="120" w:line="259" w:lineRule="auto"/>
        <w:ind w:left="725"/>
        <w:rPr>
          <w:rFonts w:ascii="Arial" w:hAnsi="Arial" w:cs="Arial"/>
          <w:sz w:val="24"/>
          <w:szCs w:val="24"/>
        </w:rPr>
      </w:pPr>
      <w:r w:rsidRPr="0009100C">
        <w:rPr>
          <w:rFonts w:ascii="Arial" w:hAnsi="Arial" w:cs="Arial"/>
          <w:sz w:val="24"/>
          <w:szCs w:val="24"/>
        </w:rPr>
        <w:t>Click</w:t>
      </w:r>
      <w:r w:rsidRPr="0009100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917E832" wp14:editId="6533979C">
            <wp:extent cx="224155" cy="224155"/>
            <wp:effectExtent l="0" t="0" r="0" b="0"/>
            <wp:docPr id="231" name="Picture 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100C">
        <w:rPr>
          <w:rFonts w:ascii="Arial" w:hAnsi="Arial" w:cs="Arial"/>
          <w:sz w:val="24"/>
          <w:szCs w:val="24"/>
        </w:rPr>
        <w:t xml:space="preserve">, point to </w:t>
      </w:r>
      <w:r w:rsidRPr="0009100C">
        <w:rPr>
          <w:rFonts w:ascii="Arial" w:hAnsi="Arial" w:cs="Arial"/>
          <w:b/>
          <w:sz w:val="24"/>
          <w:szCs w:val="24"/>
        </w:rPr>
        <w:t>Configuration</w:t>
      </w:r>
      <w:r w:rsidRPr="0009100C">
        <w:rPr>
          <w:rFonts w:ascii="Arial" w:hAnsi="Arial" w:cs="Arial"/>
          <w:sz w:val="24"/>
          <w:szCs w:val="24"/>
        </w:rPr>
        <w:t xml:space="preserve">, and then click </w:t>
      </w:r>
      <w:r w:rsidRPr="0009100C">
        <w:rPr>
          <w:rFonts w:ascii="Arial" w:hAnsi="Arial" w:cs="Arial"/>
          <w:b/>
          <w:sz w:val="24"/>
          <w:szCs w:val="24"/>
        </w:rPr>
        <w:t>Organisation Configuration</w:t>
      </w:r>
      <w:r w:rsidRPr="0009100C">
        <w:rPr>
          <w:rFonts w:ascii="Arial" w:hAnsi="Arial" w:cs="Arial"/>
          <w:sz w:val="24"/>
          <w:szCs w:val="24"/>
        </w:rPr>
        <w:t xml:space="preserve">.  </w:t>
      </w:r>
    </w:p>
    <w:p w14:paraId="752F156C" w14:textId="77777777" w:rsidR="00266107" w:rsidRPr="0009100C" w:rsidRDefault="00502ADD" w:rsidP="000F0135">
      <w:pPr>
        <w:spacing w:after="120"/>
        <w:ind w:left="740" w:right="3088"/>
        <w:rPr>
          <w:rFonts w:ascii="Arial" w:hAnsi="Arial" w:cs="Arial"/>
          <w:sz w:val="24"/>
          <w:szCs w:val="24"/>
        </w:rPr>
      </w:pPr>
      <w:r w:rsidRPr="0009100C">
        <w:rPr>
          <w:rFonts w:ascii="Arial" w:hAnsi="Arial" w:cs="Arial"/>
          <w:sz w:val="24"/>
          <w:szCs w:val="24"/>
        </w:rPr>
        <w:t xml:space="preserve">Select </w:t>
      </w:r>
      <w:r w:rsidRPr="0009100C">
        <w:rPr>
          <w:rFonts w:ascii="Arial" w:hAnsi="Arial" w:cs="Arial"/>
          <w:b/>
          <w:sz w:val="24"/>
          <w:szCs w:val="24"/>
        </w:rPr>
        <w:t>Organisation Groups</w:t>
      </w:r>
      <w:r w:rsidRPr="0009100C">
        <w:rPr>
          <w:rFonts w:ascii="Arial" w:hAnsi="Arial" w:cs="Arial"/>
          <w:sz w:val="24"/>
          <w:szCs w:val="24"/>
        </w:rPr>
        <w:t xml:space="preserve"> from the navigation pane.  The Organisation Configuration screen is displayed.  </w:t>
      </w:r>
    </w:p>
    <w:p w14:paraId="2A55C9EB" w14:textId="77777777" w:rsidR="00266107" w:rsidRPr="0009100C" w:rsidRDefault="00502ADD" w:rsidP="000F0135">
      <w:pPr>
        <w:numPr>
          <w:ilvl w:val="0"/>
          <w:numId w:val="3"/>
        </w:numPr>
        <w:spacing w:after="120"/>
        <w:ind w:hanging="360"/>
        <w:rPr>
          <w:rFonts w:ascii="Arial" w:hAnsi="Arial" w:cs="Arial"/>
          <w:sz w:val="24"/>
          <w:szCs w:val="24"/>
        </w:rPr>
      </w:pPr>
      <w:r w:rsidRPr="0009100C">
        <w:rPr>
          <w:rFonts w:ascii="Arial" w:hAnsi="Arial" w:cs="Arial"/>
          <w:sz w:val="24"/>
          <w:szCs w:val="24"/>
        </w:rPr>
        <w:t xml:space="preserve">Click </w:t>
      </w:r>
      <w:r w:rsidRPr="0009100C">
        <w:rPr>
          <w:rFonts w:ascii="Arial" w:hAnsi="Arial" w:cs="Arial"/>
          <w:b/>
          <w:sz w:val="24"/>
          <w:szCs w:val="24"/>
        </w:rPr>
        <w:t>Organisation Groups</w:t>
      </w:r>
      <w:r w:rsidRPr="0009100C">
        <w:rPr>
          <w:rFonts w:ascii="Arial" w:hAnsi="Arial" w:cs="Arial"/>
          <w:sz w:val="24"/>
          <w:szCs w:val="24"/>
        </w:rPr>
        <w:t xml:space="preserve"> in the navigation pane.  </w:t>
      </w:r>
    </w:p>
    <w:p w14:paraId="3830159D" w14:textId="77777777" w:rsidR="00266107" w:rsidRPr="0009100C" w:rsidRDefault="00502ADD" w:rsidP="000F0135">
      <w:pPr>
        <w:numPr>
          <w:ilvl w:val="0"/>
          <w:numId w:val="3"/>
        </w:numPr>
        <w:spacing w:after="120"/>
        <w:ind w:hanging="360"/>
        <w:rPr>
          <w:rFonts w:ascii="Arial" w:hAnsi="Arial" w:cs="Arial"/>
          <w:sz w:val="24"/>
          <w:szCs w:val="24"/>
        </w:rPr>
      </w:pPr>
      <w:r w:rsidRPr="0009100C">
        <w:rPr>
          <w:rFonts w:ascii="Arial" w:hAnsi="Arial" w:cs="Arial"/>
          <w:sz w:val="24"/>
          <w:szCs w:val="24"/>
        </w:rPr>
        <w:lastRenderedPageBreak/>
        <w:t xml:space="preserve">On the ribbon, click </w:t>
      </w:r>
      <w:r w:rsidRPr="0009100C">
        <w:rPr>
          <w:rFonts w:ascii="Arial" w:hAnsi="Arial" w:cs="Arial"/>
          <w:b/>
          <w:sz w:val="24"/>
          <w:szCs w:val="24"/>
        </w:rPr>
        <w:t>All Organisation Groups</w:t>
      </w:r>
      <w:r w:rsidRPr="0009100C">
        <w:rPr>
          <w:rFonts w:ascii="Arial" w:hAnsi="Arial" w:cs="Arial"/>
          <w:sz w:val="24"/>
          <w:szCs w:val="24"/>
        </w:rPr>
        <w:t xml:space="preserve">.  </w:t>
      </w:r>
    </w:p>
    <w:p w14:paraId="27B9E853" w14:textId="77777777" w:rsidR="00266107" w:rsidRPr="0009100C" w:rsidRDefault="00502ADD" w:rsidP="000F0135">
      <w:pPr>
        <w:spacing w:after="120"/>
        <w:ind w:left="740"/>
        <w:rPr>
          <w:rFonts w:ascii="Arial" w:hAnsi="Arial" w:cs="Arial"/>
          <w:sz w:val="24"/>
          <w:szCs w:val="24"/>
        </w:rPr>
      </w:pPr>
      <w:r w:rsidRPr="0009100C">
        <w:rPr>
          <w:rFonts w:ascii="Arial" w:hAnsi="Arial" w:cs="Arial"/>
          <w:sz w:val="24"/>
          <w:szCs w:val="24"/>
        </w:rPr>
        <w:t xml:space="preserve">All organisations are displayed in the Organisation Groups pane.  </w:t>
      </w:r>
    </w:p>
    <w:p w14:paraId="22128C26" w14:textId="77777777" w:rsidR="00266107" w:rsidRPr="0009100C" w:rsidRDefault="00502ADD" w:rsidP="000F0135">
      <w:pPr>
        <w:numPr>
          <w:ilvl w:val="0"/>
          <w:numId w:val="3"/>
        </w:numPr>
        <w:spacing w:after="120"/>
        <w:ind w:hanging="360"/>
        <w:rPr>
          <w:rFonts w:ascii="Arial" w:hAnsi="Arial" w:cs="Arial"/>
          <w:sz w:val="24"/>
          <w:szCs w:val="24"/>
        </w:rPr>
      </w:pPr>
      <w:r w:rsidRPr="0009100C">
        <w:rPr>
          <w:rFonts w:ascii="Arial" w:hAnsi="Arial" w:cs="Arial"/>
          <w:sz w:val="24"/>
          <w:szCs w:val="24"/>
        </w:rPr>
        <w:t xml:space="preserve">From the Organisation Groups pane, select the group you want to subscribe to.  </w:t>
      </w:r>
    </w:p>
    <w:p w14:paraId="3C975909" w14:textId="77777777" w:rsidR="00266107" w:rsidRPr="0009100C" w:rsidRDefault="00502ADD" w:rsidP="000F0135">
      <w:pPr>
        <w:numPr>
          <w:ilvl w:val="0"/>
          <w:numId w:val="3"/>
        </w:numPr>
        <w:spacing w:after="120" w:line="259" w:lineRule="auto"/>
        <w:ind w:hanging="360"/>
        <w:rPr>
          <w:rFonts w:ascii="Arial" w:hAnsi="Arial" w:cs="Arial"/>
          <w:sz w:val="24"/>
          <w:szCs w:val="24"/>
        </w:rPr>
      </w:pPr>
      <w:r w:rsidRPr="0009100C">
        <w:rPr>
          <w:rFonts w:ascii="Arial" w:hAnsi="Arial" w:cs="Arial"/>
          <w:sz w:val="24"/>
          <w:szCs w:val="24"/>
        </w:rPr>
        <w:t xml:space="preserve">On the ribbon, click </w:t>
      </w:r>
      <w:r w:rsidRPr="0009100C">
        <w:rPr>
          <w:rFonts w:ascii="Arial" w:hAnsi="Arial" w:cs="Arial"/>
          <w:b/>
          <w:sz w:val="24"/>
          <w:szCs w:val="24"/>
        </w:rPr>
        <w:t>Subscribe Organisation Group</w:t>
      </w:r>
      <w:r w:rsidRPr="0009100C">
        <w:rPr>
          <w:rFonts w:ascii="Arial" w:hAnsi="Arial" w:cs="Arial"/>
          <w:sz w:val="24"/>
          <w:szCs w:val="24"/>
        </w:rPr>
        <w:t xml:space="preserve">.  </w:t>
      </w:r>
    </w:p>
    <w:p w14:paraId="153F6FD6" w14:textId="77777777" w:rsidR="00266107" w:rsidRPr="0009100C" w:rsidRDefault="00502ADD" w:rsidP="000F0135">
      <w:pPr>
        <w:spacing w:after="120" w:line="259" w:lineRule="auto"/>
        <w:ind w:left="0" w:right="4184" w:firstLine="0"/>
        <w:jc w:val="center"/>
        <w:rPr>
          <w:rFonts w:ascii="Arial" w:hAnsi="Arial" w:cs="Arial"/>
          <w:sz w:val="24"/>
          <w:szCs w:val="24"/>
        </w:rPr>
      </w:pPr>
      <w:r w:rsidRPr="0009100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74C31FD" wp14:editId="1126631F">
            <wp:extent cx="2855595" cy="1104265"/>
            <wp:effectExtent l="0" t="0" r="0" b="0"/>
            <wp:docPr id="330" name="Picture 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Picture 33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5595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100C">
        <w:rPr>
          <w:rFonts w:ascii="Arial" w:hAnsi="Arial" w:cs="Arial"/>
          <w:i/>
          <w:sz w:val="24"/>
          <w:szCs w:val="24"/>
        </w:rPr>
        <w:t xml:space="preserve"> </w:t>
      </w:r>
      <w:r w:rsidRPr="0009100C">
        <w:rPr>
          <w:rFonts w:ascii="Arial" w:hAnsi="Arial" w:cs="Arial"/>
          <w:sz w:val="24"/>
          <w:szCs w:val="24"/>
        </w:rPr>
        <w:t xml:space="preserve"> </w:t>
      </w:r>
    </w:p>
    <w:p w14:paraId="3DB215BF" w14:textId="77777777" w:rsidR="00266107" w:rsidRPr="0009100C" w:rsidRDefault="00502ADD" w:rsidP="000F0135">
      <w:pPr>
        <w:spacing w:after="120"/>
        <w:ind w:left="740"/>
        <w:rPr>
          <w:rFonts w:ascii="Arial" w:hAnsi="Arial" w:cs="Arial"/>
          <w:sz w:val="24"/>
          <w:szCs w:val="24"/>
        </w:rPr>
      </w:pPr>
      <w:r w:rsidRPr="0009100C">
        <w:rPr>
          <w:rFonts w:ascii="Arial" w:hAnsi="Arial" w:cs="Arial"/>
          <w:sz w:val="24"/>
          <w:szCs w:val="24"/>
        </w:rPr>
        <w:t xml:space="preserve">You are now subscribed to this organisation group.  </w:t>
      </w:r>
    </w:p>
    <w:p w14:paraId="73F91248" w14:textId="77777777" w:rsidR="00266107" w:rsidRPr="0009100C" w:rsidRDefault="00502ADD" w:rsidP="000F0135">
      <w:pPr>
        <w:spacing w:after="120"/>
        <w:ind w:left="739"/>
        <w:rPr>
          <w:rFonts w:ascii="Arial" w:hAnsi="Arial" w:cs="Arial"/>
          <w:sz w:val="24"/>
          <w:szCs w:val="24"/>
        </w:rPr>
      </w:pPr>
      <w:r w:rsidRPr="0009100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8B5562F" wp14:editId="2FB80C36">
            <wp:extent cx="207010" cy="301625"/>
            <wp:effectExtent l="0" t="0" r="0" b="0"/>
            <wp:docPr id="332" name="Picture 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Picture 33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701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100C">
        <w:rPr>
          <w:rFonts w:ascii="Arial" w:hAnsi="Arial" w:cs="Arial"/>
          <w:sz w:val="24"/>
          <w:szCs w:val="24"/>
        </w:rPr>
        <w:t xml:space="preserve"> Click </w:t>
      </w:r>
      <w:r w:rsidRPr="0009100C">
        <w:rPr>
          <w:rFonts w:ascii="Arial" w:hAnsi="Arial" w:cs="Arial"/>
          <w:b/>
          <w:sz w:val="24"/>
          <w:szCs w:val="24"/>
        </w:rPr>
        <w:t>Subscribed Organisation Groups</w:t>
      </w:r>
      <w:r w:rsidRPr="0009100C">
        <w:rPr>
          <w:rFonts w:ascii="Arial" w:hAnsi="Arial" w:cs="Arial"/>
          <w:sz w:val="24"/>
          <w:szCs w:val="24"/>
        </w:rPr>
        <w:t xml:space="preserve"> to view groups you are subscribed to.  </w:t>
      </w:r>
    </w:p>
    <w:p w14:paraId="353F4274" w14:textId="77777777" w:rsidR="00266107" w:rsidRPr="0009100C" w:rsidRDefault="00502ADD" w:rsidP="000F0135">
      <w:pPr>
        <w:numPr>
          <w:ilvl w:val="0"/>
          <w:numId w:val="3"/>
        </w:numPr>
        <w:spacing w:after="120"/>
        <w:ind w:hanging="360"/>
        <w:rPr>
          <w:rFonts w:ascii="Arial" w:hAnsi="Arial" w:cs="Arial"/>
          <w:sz w:val="24"/>
          <w:szCs w:val="24"/>
        </w:rPr>
      </w:pPr>
      <w:r w:rsidRPr="0009100C">
        <w:rPr>
          <w:rFonts w:ascii="Arial" w:hAnsi="Arial" w:cs="Arial"/>
          <w:sz w:val="24"/>
          <w:szCs w:val="24"/>
        </w:rPr>
        <w:t xml:space="preserve">Double-click the organisation.  </w:t>
      </w:r>
    </w:p>
    <w:p w14:paraId="56E51E00" w14:textId="77777777" w:rsidR="00266107" w:rsidRPr="0009100C" w:rsidRDefault="00502ADD" w:rsidP="000F0135">
      <w:pPr>
        <w:spacing w:after="120"/>
        <w:ind w:left="740"/>
        <w:rPr>
          <w:rFonts w:ascii="Arial" w:hAnsi="Arial" w:cs="Arial"/>
          <w:sz w:val="24"/>
          <w:szCs w:val="24"/>
        </w:rPr>
      </w:pPr>
      <w:r w:rsidRPr="0009100C">
        <w:rPr>
          <w:rFonts w:ascii="Arial" w:hAnsi="Arial" w:cs="Arial"/>
          <w:sz w:val="24"/>
          <w:szCs w:val="24"/>
        </w:rPr>
        <w:t xml:space="preserve">The organisation is now listed in the Selected Items pane.  </w:t>
      </w:r>
    </w:p>
    <w:p w14:paraId="2EBCD93E" w14:textId="77777777" w:rsidR="00266107" w:rsidRPr="0009100C" w:rsidRDefault="00502ADD" w:rsidP="000F0135">
      <w:pPr>
        <w:numPr>
          <w:ilvl w:val="0"/>
          <w:numId w:val="3"/>
        </w:numPr>
        <w:spacing w:after="120"/>
        <w:ind w:hanging="360"/>
        <w:rPr>
          <w:rFonts w:ascii="Arial" w:hAnsi="Arial" w:cs="Arial"/>
          <w:sz w:val="24"/>
          <w:szCs w:val="24"/>
        </w:rPr>
      </w:pPr>
      <w:r w:rsidRPr="0009100C">
        <w:rPr>
          <w:rFonts w:ascii="Arial" w:hAnsi="Arial" w:cs="Arial"/>
          <w:sz w:val="24"/>
          <w:szCs w:val="24"/>
        </w:rPr>
        <w:t xml:space="preserve">Click </w:t>
      </w:r>
      <w:r w:rsidRPr="0009100C">
        <w:rPr>
          <w:rFonts w:ascii="Arial" w:hAnsi="Arial" w:cs="Arial"/>
          <w:b/>
          <w:sz w:val="24"/>
          <w:szCs w:val="24"/>
        </w:rPr>
        <w:t>OK</w:t>
      </w:r>
      <w:r w:rsidRPr="0009100C">
        <w:rPr>
          <w:rFonts w:ascii="Arial" w:hAnsi="Arial" w:cs="Arial"/>
          <w:sz w:val="24"/>
          <w:szCs w:val="24"/>
        </w:rPr>
        <w:t xml:space="preserve">.  </w:t>
      </w:r>
    </w:p>
    <w:p w14:paraId="1DE6E0F0" w14:textId="77777777" w:rsidR="00266107" w:rsidRPr="0009100C" w:rsidRDefault="00502ADD" w:rsidP="000F0135">
      <w:pPr>
        <w:spacing w:after="120"/>
        <w:ind w:left="740"/>
        <w:rPr>
          <w:rFonts w:ascii="Arial" w:hAnsi="Arial" w:cs="Arial"/>
          <w:sz w:val="24"/>
          <w:szCs w:val="24"/>
        </w:rPr>
      </w:pPr>
      <w:r w:rsidRPr="0009100C">
        <w:rPr>
          <w:rFonts w:ascii="Arial" w:hAnsi="Arial" w:cs="Arial"/>
          <w:sz w:val="24"/>
          <w:szCs w:val="24"/>
        </w:rPr>
        <w:t xml:space="preserve">The Add Organisation Group screen is displayed, with the selected organisations listed in the Organisations field.  </w:t>
      </w:r>
    </w:p>
    <w:p w14:paraId="3D50209E" w14:textId="77777777" w:rsidR="00266107" w:rsidRPr="0009100C" w:rsidRDefault="00502ADD" w:rsidP="000F0135">
      <w:pPr>
        <w:numPr>
          <w:ilvl w:val="0"/>
          <w:numId w:val="3"/>
        </w:numPr>
        <w:spacing w:after="120"/>
        <w:ind w:hanging="360"/>
        <w:rPr>
          <w:rFonts w:ascii="Arial" w:hAnsi="Arial" w:cs="Arial"/>
          <w:sz w:val="24"/>
          <w:szCs w:val="24"/>
        </w:rPr>
      </w:pPr>
      <w:r w:rsidRPr="0009100C">
        <w:rPr>
          <w:rFonts w:ascii="Arial" w:hAnsi="Arial" w:cs="Arial"/>
          <w:sz w:val="24"/>
          <w:szCs w:val="24"/>
        </w:rPr>
        <w:t xml:space="preserve">Click </w:t>
      </w:r>
      <w:r w:rsidRPr="0009100C">
        <w:rPr>
          <w:rFonts w:ascii="Arial" w:hAnsi="Arial" w:cs="Arial"/>
          <w:b/>
          <w:sz w:val="24"/>
          <w:szCs w:val="24"/>
        </w:rPr>
        <w:t>OK</w:t>
      </w:r>
      <w:r w:rsidRPr="0009100C">
        <w:rPr>
          <w:rFonts w:ascii="Arial" w:hAnsi="Arial" w:cs="Arial"/>
          <w:sz w:val="24"/>
          <w:szCs w:val="24"/>
        </w:rPr>
        <w:t xml:space="preserve">.  </w:t>
      </w:r>
    </w:p>
    <w:p w14:paraId="4600278A" w14:textId="65A447D4" w:rsidR="00266107" w:rsidRDefault="00502ADD" w:rsidP="000F0135">
      <w:pPr>
        <w:spacing w:after="120"/>
        <w:ind w:left="740"/>
        <w:rPr>
          <w:rFonts w:ascii="Arial" w:hAnsi="Arial" w:cs="Arial"/>
          <w:sz w:val="24"/>
          <w:szCs w:val="24"/>
        </w:rPr>
      </w:pPr>
      <w:r w:rsidRPr="0009100C">
        <w:rPr>
          <w:rFonts w:ascii="Arial" w:hAnsi="Arial" w:cs="Arial"/>
          <w:sz w:val="24"/>
          <w:szCs w:val="24"/>
        </w:rPr>
        <w:t xml:space="preserve">The organisations are listed in the Organisation Configuration screen.  </w:t>
      </w:r>
    </w:p>
    <w:p w14:paraId="27DC3B2E" w14:textId="1AAE9A42" w:rsidR="00266107" w:rsidRPr="0009100C" w:rsidRDefault="00266107" w:rsidP="000F0135">
      <w:pPr>
        <w:spacing w:after="120" w:line="259" w:lineRule="auto"/>
        <w:ind w:left="10" w:firstLine="0"/>
        <w:rPr>
          <w:rFonts w:ascii="Arial" w:hAnsi="Arial" w:cs="Arial"/>
          <w:sz w:val="24"/>
          <w:szCs w:val="24"/>
        </w:rPr>
      </w:pPr>
    </w:p>
    <w:sectPr w:rsidR="00266107" w:rsidRPr="0009100C">
      <w:pgSz w:w="11906" w:h="16838"/>
      <w:pgMar w:top="1167" w:right="630" w:bottom="1434" w:left="9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E4479"/>
    <w:multiLevelType w:val="hybridMultilevel"/>
    <w:tmpl w:val="624EB74C"/>
    <w:lvl w:ilvl="0" w:tplc="9334BAB4">
      <w:start w:val="2"/>
      <w:numFmt w:val="decimal"/>
      <w:lvlText w:val="%1"/>
      <w:lvlJc w:val="left"/>
      <w:pPr>
        <w:ind w:left="78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DC0122">
      <w:start w:val="1"/>
      <w:numFmt w:val="lowerLetter"/>
      <w:lvlText w:val="%2"/>
      <w:lvlJc w:val="left"/>
      <w:pPr>
        <w:ind w:left="1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4802D4">
      <w:start w:val="1"/>
      <w:numFmt w:val="lowerRoman"/>
      <w:lvlText w:val="%3"/>
      <w:lvlJc w:val="left"/>
      <w:pPr>
        <w:ind w:left="2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DE0598">
      <w:start w:val="1"/>
      <w:numFmt w:val="decimal"/>
      <w:lvlText w:val="%4"/>
      <w:lvlJc w:val="left"/>
      <w:pPr>
        <w:ind w:left="3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2C9788">
      <w:start w:val="1"/>
      <w:numFmt w:val="lowerLetter"/>
      <w:lvlText w:val="%5"/>
      <w:lvlJc w:val="left"/>
      <w:pPr>
        <w:ind w:left="3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9084E4">
      <w:start w:val="1"/>
      <w:numFmt w:val="lowerRoman"/>
      <w:lvlText w:val="%6"/>
      <w:lvlJc w:val="left"/>
      <w:pPr>
        <w:ind w:left="4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00D658">
      <w:start w:val="1"/>
      <w:numFmt w:val="decimal"/>
      <w:lvlText w:val="%7"/>
      <w:lvlJc w:val="left"/>
      <w:pPr>
        <w:ind w:left="5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DCACD2">
      <w:start w:val="1"/>
      <w:numFmt w:val="lowerLetter"/>
      <w:lvlText w:val="%8"/>
      <w:lvlJc w:val="left"/>
      <w:pPr>
        <w:ind w:left="5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B83530">
      <w:start w:val="1"/>
      <w:numFmt w:val="lowerRoman"/>
      <w:lvlText w:val="%9"/>
      <w:lvlJc w:val="left"/>
      <w:pPr>
        <w:ind w:left="6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E16288"/>
    <w:multiLevelType w:val="hybridMultilevel"/>
    <w:tmpl w:val="18D643F6"/>
    <w:lvl w:ilvl="0" w:tplc="C3AADF52">
      <w:start w:val="1"/>
      <w:numFmt w:val="decimal"/>
      <w:lvlText w:val="%1."/>
      <w:lvlJc w:val="left"/>
      <w:pPr>
        <w:ind w:left="71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38ECBC">
      <w:start w:val="1"/>
      <w:numFmt w:val="decimal"/>
      <w:lvlText w:val="%2."/>
      <w:lvlJc w:val="left"/>
      <w:pPr>
        <w:ind w:left="1435"/>
      </w:pPr>
      <w:rPr>
        <w:rFonts w:ascii="Arial" w:eastAsia="Calibri" w:hAnsi="Arial" w:cs="Arial" w:hint="default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A51F4">
      <w:start w:val="1"/>
      <w:numFmt w:val="lowerRoman"/>
      <w:lvlText w:val="%3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6493E4">
      <w:start w:val="1"/>
      <w:numFmt w:val="decimal"/>
      <w:lvlText w:val="%4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CC0D4E">
      <w:start w:val="1"/>
      <w:numFmt w:val="lowerLetter"/>
      <w:lvlText w:val="%5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D02DBA">
      <w:start w:val="1"/>
      <w:numFmt w:val="lowerRoman"/>
      <w:lvlText w:val="%6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AC912E">
      <w:start w:val="1"/>
      <w:numFmt w:val="decimal"/>
      <w:lvlText w:val="%7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DC7B50">
      <w:start w:val="1"/>
      <w:numFmt w:val="lowerLetter"/>
      <w:lvlText w:val="%8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76ABC4">
      <w:start w:val="1"/>
      <w:numFmt w:val="lowerRoman"/>
      <w:lvlText w:val="%9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CB0B7A"/>
    <w:multiLevelType w:val="hybridMultilevel"/>
    <w:tmpl w:val="2AC05D76"/>
    <w:lvl w:ilvl="0" w:tplc="F6CCB3EE">
      <w:start w:val="1"/>
      <w:numFmt w:val="decimal"/>
      <w:lvlText w:val="%1."/>
      <w:lvlJc w:val="left"/>
      <w:pPr>
        <w:ind w:left="71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34E67A">
      <w:start w:val="1"/>
      <w:numFmt w:val="lowerLetter"/>
      <w:lvlText w:val="%2"/>
      <w:lvlJc w:val="left"/>
      <w:pPr>
        <w:ind w:left="1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80B4DA">
      <w:start w:val="1"/>
      <w:numFmt w:val="lowerRoman"/>
      <w:lvlText w:val="%3"/>
      <w:lvlJc w:val="left"/>
      <w:pPr>
        <w:ind w:left="1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7CA280">
      <w:start w:val="1"/>
      <w:numFmt w:val="decimal"/>
      <w:lvlText w:val="%4"/>
      <w:lvlJc w:val="left"/>
      <w:pPr>
        <w:ind w:left="2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3E3E3C">
      <w:start w:val="1"/>
      <w:numFmt w:val="lowerLetter"/>
      <w:lvlText w:val="%5"/>
      <w:lvlJc w:val="left"/>
      <w:pPr>
        <w:ind w:left="3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929824">
      <w:start w:val="1"/>
      <w:numFmt w:val="lowerRoman"/>
      <w:lvlText w:val="%6"/>
      <w:lvlJc w:val="left"/>
      <w:pPr>
        <w:ind w:left="4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B6BB46">
      <w:start w:val="1"/>
      <w:numFmt w:val="decimal"/>
      <w:lvlText w:val="%7"/>
      <w:lvlJc w:val="left"/>
      <w:pPr>
        <w:ind w:left="4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4CFA42">
      <w:start w:val="1"/>
      <w:numFmt w:val="lowerLetter"/>
      <w:lvlText w:val="%8"/>
      <w:lvlJc w:val="left"/>
      <w:pPr>
        <w:ind w:left="5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926450">
      <w:start w:val="1"/>
      <w:numFmt w:val="lowerRoman"/>
      <w:lvlText w:val="%9"/>
      <w:lvlJc w:val="left"/>
      <w:pPr>
        <w:ind w:left="6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107"/>
    <w:rsid w:val="0009100C"/>
    <w:rsid w:val="000F0135"/>
    <w:rsid w:val="00266107"/>
    <w:rsid w:val="003A5033"/>
    <w:rsid w:val="00474882"/>
    <w:rsid w:val="00502ADD"/>
    <w:rsid w:val="009F75A7"/>
    <w:rsid w:val="00C4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F224C"/>
  <w15:docId w15:val="{CBBD3002-69AF-41CE-8F02-1FD71D86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8" w:line="264" w:lineRule="auto"/>
      <w:ind w:left="38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1"/>
      <w:ind w:left="380" w:hanging="10"/>
      <w:outlineLvl w:val="0"/>
    </w:pPr>
    <w:rPr>
      <w:rFonts w:ascii="Arial" w:eastAsia="Arial" w:hAnsi="Arial" w:cs="Arial"/>
      <w:b/>
      <w:color w:val="0070C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 Lisa</dc:creator>
  <cp:keywords/>
  <cp:lastModifiedBy>Ethan Murphy-Nanton</cp:lastModifiedBy>
  <cp:revision>2</cp:revision>
  <dcterms:created xsi:type="dcterms:W3CDTF">2022-03-01T15:17:00Z</dcterms:created>
  <dcterms:modified xsi:type="dcterms:W3CDTF">2022-03-01T15:17:00Z</dcterms:modified>
</cp:coreProperties>
</file>